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4DD8911" wp14:paraId="01316CDF" wp14:textId="1321D912">
      <w:pPr>
        <w:spacing w:before="0" w:beforeAutospacing="off" w:after="160" w:afterAutospacing="off" w:line="278" w:lineRule="auto"/>
      </w:pPr>
      <w:r w:rsidRPr="04DD8911" w:rsidR="381F456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Overdale Community Primary School- EYFS Spring Term 1 2025</w:t>
      </w:r>
    </w:p>
    <w:p xmlns:wp14="http://schemas.microsoft.com/office/word/2010/wordml" w:rsidP="04DD8911" wp14:paraId="13E94AF6" wp14:textId="5AF0DB3F">
      <w:pPr>
        <w:spacing w:before="0" w:beforeAutospacing="off" w:after="160" w:afterAutospacing="off" w:line="278" w:lineRule="auto"/>
      </w:pPr>
      <w:r w:rsidRPr="04DD8911" w:rsidR="381F456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Topic: People Who Help Us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444"/>
        <w:gridCol w:w="3788"/>
        <w:gridCol w:w="3120"/>
        <w:gridCol w:w="2598"/>
      </w:tblGrid>
      <w:tr w:rsidR="04DD8911" w:rsidTr="534C36CA" w14:paraId="174DD7AF">
        <w:trPr>
          <w:trHeight w:val="3660"/>
        </w:trPr>
        <w:tc>
          <w:tcPr>
            <w:tcW w:w="8232" w:type="dxa"/>
            <w:gridSpan w:val="2"/>
            <w:tcBorders>
              <w:top w:val="single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776266A8" w14:textId="7DECD95D">
            <w:pPr>
              <w:spacing w:before="0" w:beforeAutospacing="off" w:after="0" w:afterAutospacing="off"/>
            </w:pPr>
            <w:r w:rsidR="1383E7C1">
              <w:drawing>
                <wp:inline wp14:editId="06BFB180" wp14:anchorId="6473457A">
                  <wp:extent cx="573074" cy="695004"/>
                  <wp:effectExtent l="0" t="0" r="0" b="0"/>
                  <wp:docPr id="14972861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3c80e3a6fa492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74" cy="69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34C36CA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Literacy</w:t>
            </w:r>
          </w:p>
          <w:p w:rsidR="04DD8911" w:rsidP="04DD8911" w:rsidRDefault="04DD8911" w14:paraId="6F3A82A2" w14:textId="67E1DDBB">
            <w:pPr>
              <w:pStyle w:val="NoSpacing"/>
              <w:spacing w:before="0" w:beforeAutospacing="off" w:after="0" w:afterAutospacing="off"/>
            </w:pPr>
            <w:r w:rsidRPr="534C36CA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Our focus text for this half term will be Rosie’s hat. </w:t>
            </w:r>
          </w:p>
          <w:p w:rsidR="04DD8911" w:rsidP="04DD8911" w:rsidRDefault="04DD8911" w14:paraId="07B1311F" w14:textId="66833180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also be reading ‘Six Dinner Sid’ and ‘Shhh.’</w:t>
            </w:r>
          </w:p>
          <w:p w:rsidR="04DD8911" w:rsidP="04DD8911" w:rsidRDefault="04DD8911" w14:paraId="747F2976" w14:textId="75138B12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continue to recap our phase 3 sounds.</w:t>
            </w:r>
          </w:p>
          <w:p w:rsidR="04DD8911" w:rsidP="04DD8911" w:rsidRDefault="04DD8911" w14:paraId="63B6630F" w14:textId="5995B12C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be reading longer words and learning how to chunk up the words to help us read them.</w:t>
            </w:r>
          </w:p>
          <w:p w:rsidR="04DD8911" w:rsidP="04DD8911" w:rsidRDefault="04DD8911" w14:paraId="0BFDAB1D" w14:textId="09E9C6EB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04DD8911" w:rsidP="04DD8911" w:rsidRDefault="04DD8911" w14:paraId="36F0E6DC" w14:textId="678D7E92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be learning new vocabulary with word aware.</w:t>
            </w:r>
          </w:p>
          <w:p w:rsidR="04DD8911" w:rsidP="04DD8911" w:rsidRDefault="04DD8911" w14:paraId="1E06394E" w14:textId="41C41A2C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 </w:t>
            </w:r>
          </w:p>
          <w:p w:rsidR="04DD8911" w:rsidP="04DD8911" w:rsidRDefault="04DD8911" w14:paraId="192BDB4E" w14:textId="61015FA4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be learning new stories in Talk For Writing and using these skills to help create our own stories. </w:t>
            </w:r>
          </w:p>
          <w:p w:rsidR="04DD8911" w:rsidP="04DD8911" w:rsidRDefault="04DD8911" w14:paraId="6C34F24E" w14:textId="60AE49BF">
            <w:pPr>
              <w:pStyle w:val="NoSpacing"/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As part of our non-fiction focus we will be creating an information text all about people who help us.</w:t>
            </w:r>
          </w:p>
        </w:tc>
        <w:tc>
          <w:tcPr>
            <w:tcW w:w="5718" w:type="dxa"/>
            <w:gridSpan w:val="2"/>
            <w:tcBorders>
              <w:top w:val="single" w:sz="8"/>
              <w:left w:val="nil"/>
              <w:bottom w:val="single" w:color="000000" w:themeColor="text1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725F8550" w14:textId="0095A217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Mathematics</w:t>
            </w:r>
          </w:p>
          <w:p w:rsidR="04DD8911" w:rsidP="04DD8911" w:rsidRDefault="04DD8911" w14:paraId="2656A86D" w14:textId="3DA778EA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be learning about the numbers 9 and 10 in more depth and how these numbers are composed. </w:t>
            </w:r>
          </w:p>
          <w:p w:rsidR="04DD8911" w:rsidP="04DD8911" w:rsidRDefault="04DD8911" w14:paraId="1396A2BA" w14:textId="083C2793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be exploring, recognizing and naming 3D shapes, thinking about their properties. </w:t>
            </w:r>
          </w:p>
          <w:p w:rsidR="04DD8911" w:rsidP="04DD8911" w:rsidRDefault="04DD8911" w14:paraId="109BFA3C" w14:textId="524A37F0">
            <w:pPr>
              <w:spacing w:before="0" w:beforeAutospacing="off" w:after="0" w:afterAutospacing="off"/>
            </w:pPr>
            <w:r w:rsidRPr="534C36CA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also be exploring 3D shapes in the environment. </w:t>
            </w:r>
          </w:p>
          <w:p w:rsidR="04DD8911" w:rsidP="04DD8911" w:rsidRDefault="04DD8911" w14:paraId="1B5BC6E4" w14:textId="102F3B94">
            <w:pPr>
              <w:spacing w:before="0" w:beforeAutospacing="off" w:after="0" w:afterAutospacing="off"/>
            </w:pPr>
            <w:r w:rsidR="1B709546">
              <w:drawing>
                <wp:inline wp14:editId="409FD65D" wp14:anchorId="47E0A7F4">
                  <wp:extent cx="1719221" cy="1231499"/>
                  <wp:effectExtent l="0" t="0" r="0" b="0"/>
                  <wp:docPr id="23854394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fd41a4d87a040e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21" cy="1231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B709546">
              <w:drawing>
                <wp:inline wp14:editId="3977A0D4" wp14:anchorId="7D8DA063">
                  <wp:extent cx="1353430" cy="762066"/>
                  <wp:effectExtent l="0" t="0" r="0" b="0"/>
                  <wp:docPr id="188391166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de5c2d2761d497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430" cy="7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4DD8911" w:rsidTr="534C36CA" w14:paraId="53E06E85">
        <w:trPr>
          <w:trHeight w:val="1545"/>
        </w:trPr>
        <w:tc>
          <w:tcPr>
            <w:tcW w:w="4444" w:type="dxa"/>
            <w:tcBorders>
              <w:top w:val="single" w:color="000000" w:themeColor="text1" w:sz="8"/>
              <w:left w:val="single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28291864" w14:textId="2B60A960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Knowledge and understanding of the world</w:t>
            </w:r>
          </w:p>
          <w:p w:rsidR="04DD8911" w:rsidP="04DD8911" w:rsidRDefault="04DD8911" w14:paraId="4856FE91" w14:textId="552930DB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In our topic ‘people who help us’ we will be talking about a variety of roles and responsibilities. We will also think about how these jobs have changed over the years. </w:t>
            </w:r>
          </w:p>
          <w:p w:rsidR="04DD8911" w:rsidP="04DD8911" w:rsidRDefault="04DD8911" w14:paraId="31E89BBC" w14:textId="6B2F2779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also learn about Pancake Day and Scarborough’s traditions. </w:t>
            </w:r>
          </w:p>
          <w:p w:rsidR="04DD8911" w:rsidP="04DD8911" w:rsidRDefault="04DD8911" w14:paraId="05813BE9" w14:textId="248A3DA2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also be celebrating World Book Day.</w:t>
            </w:r>
          </w:p>
          <w:p w:rsidR="04DD8911" w:rsidP="04DD8911" w:rsidRDefault="04DD8911" w14:paraId="5D303213" w14:textId="60E33A4E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Towards the end of the term, we will learn about the Easter story and how Easter is celebrated.   </w:t>
            </w:r>
          </w:p>
        </w:tc>
        <w:tc>
          <w:tcPr>
            <w:tcW w:w="6908" w:type="dxa"/>
            <w:gridSpan w:val="2"/>
            <w:tcBorders>
              <w:top w:val="nil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259F4B89" w14:textId="7476C80A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Prime Area: Communication &amp; Language</w:t>
            </w:r>
          </w:p>
          <w:p w:rsidR="04DD8911" w:rsidP="04DD8911" w:rsidRDefault="04DD8911" w14:paraId="6ED44608" w14:textId="113E03C3">
            <w:pPr>
              <w:spacing w:before="0" w:beforeAutospacing="off" w:after="0" w:afterAutospacing="off"/>
            </w:pPr>
            <w:r w:rsidRPr="04DD8911" w:rsidR="04DD8911">
              <w:rPr>
                <w:rFonts w:ascii="Aptos Display" w:hAnsi="Aptos Display" w:eastAsia="Aptos Display" w:cs="Aptos Display"/>
                <w:color w:val="000000" w:themeColor="text1" w:themeTint="FF" w:themeShade="FF"/>
                <w:sz w:val="22"/>
                <w:szCs w:val="22"/>
              </w:rPr>
              <w:t xml:space="preserve">We will be taking part in circle time games where there will be a focus on listening to the thoughts and ideas of others but also having the opportunity to offer their own ideas during group discussions. </w:t>
            </w:r>
          </w:p>
          <w:p w:rsidR="04DD8911" w:rsidP="04DD8911" w:rsidRDefault="04DD8911" w14:paraId="4423595D" w14:textId="73B77CFC">
            <w:pPr>
              <w:spacing w:before="0" w:beforeAutospacing="off" w:after="0" w:afterAutospacing="off"/>
            </w:pPr>
            <w:r w:rsidRPr="04DD8911" w:rsidR="04DD8911">
              <w:rPr>
                <w:rFonts w:ascii="Aptos Display" w:hAnsi="Aptos Display" w:eastAsia="Aptos Display" w:cs="Aptos Display"/>
                <w:color w:val="000000" w:themeColor="text1" w:themeTint="FF" w:themeShade="FF"/>
                <w:sz w:val="22"/>
                <w:szCs w:val="22"/>
              </w:rPr>
              <w:t xml:space="preserve">We will begin to listen to longer stories, remembering what happens, asking relevant questions and learning new vocabulary. </w:t>
            </w:r>
          </w:p>
        </w:tc>
        <w:tc>
          <w:tcPr>
            <w:tcW w:w="2598" w:type="dxa"/>
            <w:tcBorders>
              <w:top w:val="nil" w:sz="8"/>
              <w:left w:val="nil"/>
              <w:bottom w:val="single" w:color="000000" w:themeColor="text1" w:sz="8"/>
              <w:right w:val="single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681B6BAA" w14:textId="70AFAD89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Personal and Social Development</w:t>
            </w:r>
          </w:p>
          <w:p w:rsidR="04DD8911" w:rsidP="04DD8911" w:rsidRDefault="04DD8911" w14:paraId="3E872F9C" w14:textId="577AAB0E">
            <w:pPr>
              <w:spacing w:before="0" w:beforeAutospacing="off" w:after="0" w:afterAutospacing="off"/>
            </w:pPr>
            <w:r w:rsidRPr="534C36CA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We will be working on how and why it is important to listen and follow instructions. We will also continue to think about how we keep our bodies healthy.</w:t>
            </w:r>
          </w:p>
          <w:p w:rsidR="04DD8911" w:rsidP="04DD8911" w:rsidRDefault="04DD8911" w14:paraId="44227D85" w14:textId="3195FECD">
            <w:pPr>
              <w:spacing w:before="0" w:beforeAutospacing="off" w:after="0" w:afterAutospacing="off"/>
            </w:pPr>
            <w:r w:rsidR="20FFFAA4">
              <w:drawing>
                <wp:inline wp14:editId="7C6F0306" wp14:anchorId="0984E562">
                  <wp:extent cx="713294" cy="646232"/>
                  <wp:effectExtent l="0" t="0" r="0" b="0"/>
                  <wp:docPr id="189084181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3b94bf136514e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4" cy="64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4DD8911" w:rsidTr="534C36CA" w14:paraId="154484A4">
        <w:trPr>
          <w:trHeight w:val="300"/>
        </w:trPr>
        <w:tc>
          <w:tcPr>
            <w:tcW w:w="8232" w:type="dxa"/>
            <w:gridSpan w:val="2"/>
            <w:tcBorders>
              <w:top w:val="single" w:color="000000" w:themeColor="text1" w:sz="8"/>
              <w:left w:val="single" w:sz="8"/>
              <w:bottom w:val="single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6E4DC3C8" w14:textId="67C6BA89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Physical Development</w:t>
            </w:r>
          </w:p>
          <w:p w:rsidR="04DD8911" w:rsidP="04DD8911" w:rsidRDefault="04DD8911" w14:paraId="49A6A1B4" w14:textId="7012B6DD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In PE we will be learning about gymnastics, with a focus on our rocking and rolling skills. </w:t>
            </w:r>
          </w:p>
          <w:p w:rsidR="04DD8911" w:rsidP="04DD8911" w:rsidRDefault="04DD8911" w14:paraId="74F60C7B" w14:textId="4A3B865B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continue with daily fine motor activities including; dough disco, scissor skills, funky fingers and name writing. 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tcMar>
              <w:left w:w="90" w:type="dxa"/>
              <w:right w:w="90" w:type="dxa"/>
            </w:tcMar>
            <w:vAlign w:val="top"/>
          </w:tcPr>
          <w:p w:rsidR="04DD8911" w:rsidP="04DD8911" w:rsidRDefault="04DD8911" w14:paraId="2178AD3D" w14:textId="1E61BB48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b w:val="1"/>
                <w:bCs w:val="1"/>
                <w:sz w:val="22"/>
                <w:szCs w:val="22"/>
                <w:lang w:val="en-US"/>
              </w:rPr>
              <w:t>Specific Area: Expressive Arts &amp; Design</w:t>
            </w:r>
          </w:p>
          <w:p w:rsidR="04DD8911" w:rsidP="04DD8911" w:rsidRDefault="04DD8911" w14:paraId="2D465F00" w14:textId="1564B31D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be using our painting skills to make a community display about the people who help us which will include posters and buildings. </w:t>
            </w:r>
          </w:p>
          <w:p w:rsidR="04DD8911" w:rsidP="04DD8911" w:rsidRDefault="04DD8911" w14:paraId="32625887" w14:textId="774AE19B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 xml:space="preserve">We will also be using our creative skills to make vehicles for people who help us using junk modelling, we will have to think about the design and use a variety of tools to help us make these. </w:t>
            </w:r>
          </w:p>
          <w:p w:rsidR="04DD8911" w:rsidP="04DD8911" w:rsidRDefault="04DD8911" w14:paraId="3AA9BFDD" w14:textId="12036B86">
            <w:pPr>
              <w:spacing w:before="0" w:beforeAutospacing="off" w:after="0" w:afterAutospacing="off"/>
            </w:pPr>
            <w:r w:rsidRPr="04DD8911" w:rsidR="04DD8911">
              <w:rPr>
                <w:rFonts w:ascii="Aptos" w:hAnsi="Aptos" w:eastAsia="Aptos" w:cs="Aptos"/>
                <w:sz w:val="22"/>
                <w:szCs w:val="22"/>
                <w:lang w:val="en-US"/>
              </w:rPr>
              <w:t>While learning about Easter, we will also make some Easter crafts and cards.</w:t>
            </w:r>
          </w:p>
        </w:tc>
      </w:tr>
    </w:tbl>
    <w:p xmlns:wp14="http://schemas.microsoft.com/office/word/2010/wordml" wp14:paraId="5E5787A5" wp14:textId="4E2C8D85"/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D4C68A"/>
    <w:rsid w:val="04DD8911"/>
    <w:rsid w:val="1383E7C1"/>
    <w:rsid w:val="1B709546"/>
    <w:rsid w:val="20FFFAA4"/>
    <w:rsid w:val="2CD4C68A"/>
    <w:rsid w:val="381F456B"/>
    <w:rsid w:val="534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4C68A"/>
  <w15:chartTrackingRefBased/>
  <w15:docId w15:val="{EC1BB88F-C4E1-42A9-819A-6532E9D71C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uiPriority w:val="1"/>
    <w:name w:val="No Spacing"/>
    <w:qFormat/>
    <w:rsid w:val="04DD8911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813c80e3a6fa4929" /><Relationship Type="http://schemas.openxmlformats.org/officeDocument/2006/relationships/image" Target="/media/image2.png" Id="Rdfd41a4d87a040eb" /><Relationship Type="http://schemas.openxmlformats.org/officeDocument/2006/relationships/image" Target="/media/image3.png" Id="Rbde5c2d2761d497a" /><Relationship Type="http://schemas.openxmlformats.org/officeDocument/2006/relationships/image" Target="/media/image4.png" Id="R83b94bf136514ef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95CEC-1AC4-4B3A-9AA4-6C8D690E9975}"/>
</file>

<file path=customXml/itemProps2.xml><?xml version="1.0" encoding="utf-8"?>
<ds:datastoreItem xmlns:ds="http://schemas.openxmlformats.org/officeDocument/2006/customXml" ds:itemID="{B0EFB41C-FBE4-45A3-9986-E461DC51E460}"/>
</file>

<file path=customXml/itemProps3.xml><?xml version="1.0" encoding="utf-8"?>
<ds:datastoreItem xmlns:ds="http://schemas.openxmlformats.org/officeDocument/2006/customXml" ds:itemID="{AE4CDA63-EF5A-466B-960A-B43E60B198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Abbie Senior</dc:creator>
  <keywords/>
  <dc:description/>
  <lastModifiedBy>Abbie Senior</lastModifiedBy>
  <revision>3</revision>
  <dcterms:created xsi:type="dcterms:W3CDTF">2025-02-24T08:07:52.0000000Z</dcterms:created>
  <dcterms:modified xsi:type="dcterms:W3CDTF">2025-02-24T08:10:04.0108296Z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